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入会承诺书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自愿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申请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加入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东莞市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企业代理服务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行业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（以下简称协会），并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郑重承诺如下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、严格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遵守和拥护协会章程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及规章制度；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服从协会管理，积极参与协会组织的活动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  <w:t>保证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lang w:eastAsia="zh-CN"/>
        </w:rPr>
        <w:t>提供给协会的资料及信息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  <w:t>准确、真实，不存在虚假、误导或重大遗漏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、本单位的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地址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联系电话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、联系人等发生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变更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时，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主动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、及时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备案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。否则，由此造成的任何损失由本单位承担；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、提倡行业团结、互助和自律精神，发挥行业整体优势，共同承担行业责任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讲公德，不做有损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团结的事，不说有损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团结的话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不做损害协会利益的事和发表损害协会利益的言论；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不在公共场合、微信群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及其他有关场合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损害协会和会员的形象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不捏造事实，恶意诽谤和陷害他人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七、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未经协会批准，不擅自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利用协会名义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组织任何活动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</w:pP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、严格按照协会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规定及要求按时缴纳会费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如未按时缴纳会费，协会可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按规定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取消本单位会员单位资格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3"/>
          <w:szCs w:val="23"/>
          <w:shd w:val="clear" w:color="auto" w:fill="FFFFFF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val="en-US" w:eastAsia="zh-CN"/>
        </w:rPr>
        <w:t>九、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本单位如因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除名、间断重新入会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，同意按协会的要求和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标准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重新缴纳会费。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60" w:firstLineChars="200"/>
        <w:jc w:val="left"/>
        <w:textAlignment w:val="auto"/>
        <w:outlineLvl w:val="9"/>
        <w:rPr>
          <w:rStyle w:val="5"/>
          <w:rFonts w:hint="eastAsia" w:cs="宋体"/>
          <w:b w:val="0"/>
          <w:bCs/>
          <w:i w:val="0"/>
          <w:caps w:val="0"/>
          <w:color w:val="000000"/>
          <w:spacing w:val="0"/>
          <w:sz w:val="23"/>
          <w:szCs w:val="23"/>
          <w:shd w:val="clear" w:color="auto" w:fill="F9FCF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shd w:val="clear" w:color="auto" w:fill="FFFFFF"/>
          <w:lang w:eastAsia="zh-CN"/>
        </w:rPr>
        <w:t>本单位自愿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接受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val="en-US" w:eastAsia="zh-CN"/>
        </w:rPr>
        <w:t>东莞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市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企业代理服务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行业协会对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val="en-US" w:eastAsia="zh-CN"/>
        </w:rPr>
        <w:t>本单位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履行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以上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承诺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情况的监督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，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如有违背以上承诺情况发生，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自愿接受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val="en-US" w:eastAsia="zh-CN"/>
        </w:rPr>
        <w:t>东莞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市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企业代理服务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行业协会</w:t>
      </w: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按照规章制度给予的处理。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30" w:firstLineChars="21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val="en-US" w:eastAsia="zh-CN"/>
        </w:rPr>
        <w:t>承诺单位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（公章）：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30" w:firstLineChars="21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会员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（签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eastAsia="zh-CN"/>
        </w:rPr>
        <w:t>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10" w:firstLineChars="27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2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协会秘书处李慧</cp:lastModifiedBy>
  <dcterms:modified xsi:type="dcterms:W3CDTF">2019-07-30T01:11:05Z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